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7498D" w:rsidRDefault="00E7498D" w:rsidP="00E7498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7498D" w:rsidRDefault="00E7498D" w:rsidP="00E749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1255A" w:rsidRDefault="00B1255A" w:rsidP="00B125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7498D" w:rsidRDefault="00E7498D" w:rsidP="00E749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42A3" w:rsidRPr="00FE5974" w:rsidRDefault="00BC42A3" w:rsidP="001B0AD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C42A3" w:rsidRPr="00FE5974" w:rsidRDefault="00BC42A3" w:rsidP="001B0ADB">
      <w:pPr>
        <w:jc w:val="center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BC42A3" w:rsidRPr="00FE5974" w:rsidRDefault="00BC42A3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Название лекции: </w:t>
      </w:r>
      <w:r w:rsidRPr="00FE5974">
        <w:rPr>
          <w:rFonts w:ascii="Times New Roman" w:hAnsi="Times New Roman"/>
          <w:spacing w:val="-7"/>
          <w:sz w:val="24"/>
          <w:szCs w:val="24"/>
        </w:rPr>
        <w:t>Гипертоническая болезнь.</w:t>
      </w:r>
    </w:p>
    <w:p w:rsidR="00BC42A3" w:rsidRPr="00FE5974" w:rsidRDefault="00BC42A3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AF5DB2">
        <w:rPr>
          <w:rStyle w:val="a9"/>
          <w:rFonts w:ascii="Times New Roman" w:hAnsi="Times New Roman"/>
          <w:b w:val="0"/>
          <w:sz w:val="24"/>
          <w:szCs w:val="24"/>
        </w:rPr>
        <w:t>13.2.5</w:t>
      </w:r>
    </w:p>
    <w:p w:rsidR="00AF5DB2" w:rsidRDefault="00AF5DB2" w:rsidP="00AF5DB2">
      <w:pPr>
        <w:pStyle w:val="Standard"/>
        <w:numPr>
          <w:ilvl w:val="0"/>
          <w:numId w:val="1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AF5DB2" w:rsidRDefault="00AF5DB2" w:rsidP="00AF5DB2">
      <w:pPr>
        <w:pStyle w:val="a8"/>
        <w:numPr>
          <w:ilvl w:val="0"/>
          <w:numId w:val="1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BC42A3" w:rsidRPr="00FE5974" w:rsidRDefault="00BC42A3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Продолжительность лекции – 1 час.</w:t>
      </w:r>
    </w:p>
    <w:p w:rsidR="00BC42A3" w:rsidRPr="00FE5974" w:rsidRDefault="00AF5DB2" w:rsidP="00C162A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>
        <w:rPr>
          <w:rFonts w:ascii="Times New Roman" w:hAnsi="Times New Roman"/>
          <w:sz w:val="24"/>
          <w:szCs w:val="24"/>
        </w:rPr>
        <w:t>обучающегося</w:t>
      </w:r>
      <w:bookmarkStart w:id="0" w:name="_GoBack"/>
      <w:bookmarkEnd w:id="0"/>
      <w:proofErr w:type="gramEnd"/>
      <w:r w:rsidR="00BC42A3" w:rsidRPr="00FE5974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="00BC42A3" w:rsidRPr="00FE5974">
        <w:rPr>
          <w:rFonts w:ascii="Times New Roman" w:hAnsi="Times New Roman"/>
          <w:spacing w:val="-7"/>
          <w:sz w:val="24"/>
          <w:szCs w:val="24"/>
        </w:rPr>
        <w:t>гипертонической болезни</w:t>
      </w:r>
      <w:r w:rsidR="00BC42A3">
        <w:rPr>
          <w:rFonts w:ascii="Times New Roman" w:hAnsi="Times New Roman"/>
          <w:spacing w:val="-7"/>
          <w:sz w:val="24"/>
          <w:szCs w:val="24"/>
        </w:rPr>
        <w:t>.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7. В лекции освещаются следующие вопросы: Этиология ГБ и факторы риска, патогенез, классификация ГБ, Клиническая картина различный стадий и форм АГ, Гипертонические кризы. Особенности течения ГБ в молодом и пожилом возрасте, Методы исследования при ГБ. Профилактика ГБ. Медикаментозное лечение. Принципы рациональной терапии, Симптоматические артериальные гипертонии.</w:t>
      </w:r>
    </w:p>
    <w:p w:rsidR="00BC42A3" w:rsidRPr="00FE5974" w:rsidRDefault="00BC42A3" w:rsidP="00BE412A">
      <w:pPr>
        <w:tabs>
          <w:tab w:val="left" w:pos="68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</w:p>
    <w:p w:rsidR="00BC42A3" w:rsidRPr="00FE5974" w:rsidRDefault="00BC42A3" w:rsidP="001C1D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План лекции: 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1. Этиология ГБ и факторы риска, патогенез, классификация ГБ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2. Клиническая картина различный стадий и форм АГ. Гипертонические кризы. 3.Особенности течения ГБ в молодом и пожилом возрасте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4. Методы исследования при ГБ. Профилактика ГБ. Медикаментозное лечение. Принципы рациональной терапии.</w:t>
      </w:r>
    </w:p>
    <w:p w:rsidR="00BC42A3" w:rsidRPr="00FE5974" w:rsidRDefault="00BC42A3" w:rsidP="00FE59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5. Симптоматические артериальные гипертонии</w:t>
      </w:r>
    </w:p>
    <w:p w:rsidR="00BC42A3" w:rsidRPr="00FE5974" w:rsidRDefault="00BC42A3" w:rsidP="002F73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97424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FE597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E597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42A3" w:rsidRPr="00FE5974" w:rsidRDefault="00BC42A3" w:rsidP="001B0ADB">
      <w:pPr>
        <w:numPr>
          <w:ilvl w:val="0"/>
          <w:numId w:val="5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BC42A3" w:rsidRPr="00FE5974" w:rsidRDefault="00BC42A3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BC42A3" w:rsidRPr="00FE5974" w:rsidRDefault="00BC42A3" w:rsidP="002F73DA">
      <w:pPr>
        <w:widowControl w:val="0"/>
        <w:tabs>
          <w:tab w:val="left" w:pos="2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           Основная:</w:t>
      </w:r>
      <w:r w:rsidRPr="00FE5974">
        <w:rPr>
          <w:rFonts w:ascii="Times New Roman" w:hAnsi="Times New Roman"/>
          <w:bCs/>
          <w:sz w:val="24"/>
          <w:szCs w:val="24"/>
        </w:rPr>
        <w:t xml:space="preserve"> </w:t>
      </w:r>
      <w:r w:rsidRPr="00FE5974">
        <w:rPr>
          <w:rFonts w:ascii="Times New Roman" w:hAnsi="Times New Roman"/>
          <w:bCs/>
          <w:sz w:val="24"/>
          <w:szCs w:val="24"/>
        </w:rPr>
        <w:tab/>
      </w:r>
    </w:p>
    <w:p w:rsidR="00BC42A3" w:rsidRPr="00FE5974" w:rsidRDefault="00BC42A3" w:rsidP="00BE412A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- 1056с.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</w:p>
    <w:p w:rsidR="00BC42A3" w:rsidRPr="00FE5974" w:rsidRDefault="00BC42A3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Социально-значимые инфекции: монография : в 2-х ч./ В. В. Нечаев, А. К. Иванов, А.М.Пантелеев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BC42A3" w:rsidRPr="00FE5974" w:rsidRDefault="00BC42A3" w:rsidP="00BE412A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FE5974">
        <w:rPr>
          <w:rFonts w:ascii="Times New Roman" w:hAnsi="Times New Roman"/>
          <w:color w:val="000000"/>
          <w:sz w:val="24"/>
          <w:szCs w:val="24"/>
        </w:rPr>
        <w:t>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FE5974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FE5974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E5974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FE5974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FE597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FE5974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E597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FE597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FE5974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E5974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BC42A3" w:rsidRPr="00FE5974" w:rsidRDefault="00BC42A3" w:rsidP="00BE412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E5974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FE597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E5974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FE5974">
        <w:rPr>
          <w:rFonts w:ascii="Times New Roman" w:hAnsi="Times New Roman"/>
          <w:bCs/>
          <w:sz w:val="24"/>
          <w:szCs w:val="24"/>
        </w:rPr>
        <w:t xml:space="preserve"> А. </w:t>
      </w:r>
      <w:r w:rsidRPr="00FE5974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FE5974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FE597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FE597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C42A3" w:rsidRPr="00FE5974" w:rsidRDefault="00BC42A3" w:rsidP="00BE412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FE5974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FE5974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FE5974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FE5974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C42A3" w:rsidRPr="00FE5974" w:rsidRDefault="00BC42A3" w:rsidP="00BE412A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BC42A3" w:rsidRPr="00FE5974" w:rsidRDefault="00BC42A3" w:rsidP="00BE412A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FE5974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BC42A3" w:rsidRPr="00FE5974" w:rsidRDefault="00BC42A3" w:rsidP="00BE412A">
      <w:pPr>
        <w:pStyle w:val="a8"/>
        <w:jc w:val="center"/>
        <w:rPr>
          <w:rFonts w:ascii="Times New Roman" w:hAnsi="Times New Roman"/>
          <w:bCs/>
          <w:sz w:val="24"/>
          <w:szCs w:val="24"/>
        </w:rPr>
      </w:pPr>
    </w:p>
    <w:p w:rsidR="00BC42A3" w:rsidRPr="00FE5974" w:rsidRDefault="00BC42A3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BC42A3" w:rsidRPr="00FE5974" w:rsidRDefault="00BC42A3" w:rsidP="00BE412A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BC42A3" w:rsidRPr="00FE5974" w:rsidRDefault="00BC42A3" w:rsidP="00BE412A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FE5974">
        <w:rPr>
          <w:rFonts w:ascii="Times New Roman" w:hAnsi="Times New Roman"/>
          <w:sz w:val="24"/>
          <w:szCs w:val="24"/>
        </w:rPr>
        <w:t>29 ноября 2010 года N 326-ФЗ</w:t>
      </w:r>
    </w:p>
    <w:p w:rsidR="00BC42A3" w:rsidRPr="00FE5974" w:rsidRDefault="00BC42A3" w:rsidP="00BE412A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597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FE597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FE597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FE5974">
          <w:rPr>
            <w:rStyle w:val="ab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FE5974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E5974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FE5974">
          <w:rPr>
            <w:rStyle w:val="ab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</w:t>
        </w:r>
        <w:r w:rsidRPr="00FE5974">
          <w:rPr>
            <w:rStyle w:val="ab"/>
            <w:rFonts w:ascii="Times New Roman" w:hAnsi="Times New Roman"/>
            <w:color w:val="000000"/>
            <w:sz w:val="24"/>
            <w:szCs w:val="24"/>
          </w:rPr>
          <w:lastRenderedPageBreak/>
          <w:t>заболеваниями в  Республике Башкортостан (2011-2015 годы)</w:t>
        </w:r>
      </w:hyperlink>
      <w:r w:rsidRPr="00FE5974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BC42A3" w:rsidRPr="00FE5974" w:rsidRDefault="00AF5DB2" w:rsidP="00BE412A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BC42A3" w:rsidRPr="00FE5974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BC42A3" w:rsidRPr="00FE5974" w:rsidRDefault="00BC42A3" w:rsidP="00BE412A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FE5974">
        <w:rPr>
          <w:rFonts w:ascii="Times New Roman" w:hAnsi="Times New Roman"/>
          <w:sz w:val="24"/>
          <w:szCs w:val="24"/>
        </w:rPr>
        <w:t>СР</w:t>
      </w:r>
      <w:proofErr w:type="gramEnd"/>
      <w:r w:rsidRPr="00FE5974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FE5974">
          <w:rPr>
            <w:rFonts w:ascii="Times New Roman" w:hAnsi="Times New Roman"/>
            <w:sz w:val="24"/>
            <w:szCs w:val="24"/>
          </w:rPr>
          <w:t>2010 г</w:t>
        </w:r>
      </w:smartTag>
      <w:r w:rsidRPr="00FE5974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BC42A3" w:rsidRPr="00FE5974" w:rsidRDefault="00BC42A3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FE5974">
        <w:rPr>
          <w:rStyle w:val="aa"/>
          <w:rFonts w:ascii="Times New Roman" w:hAnsi="Times New Roman"/>
          <w:b w:val="0"/>
          <w:sz w:val="24"/>
          <w:szCs w:val="24"/>
        </w:rPr>
        <w:t>N</w:t>
      </w:r>
      <w:r w:rsidRPr="00FE5974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BC42A3" w:rsidRPr="00FE5974" w:rsidRDefault="00BC42A3" w:rsidP="00BE412A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C42A3" w:rsidRPr="00FE5974" w:rsidRDefault="00BC42A3" w:rsidP="00C06E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2A3" w:rsidRPr="00FE5974" w:rsidRDefault="00BC42A3" w:rsidP="00BE412A">
      <w:pPr>
        <w:widowControl w:val="0"/>
        <w:tabs>
          <w:tab w:val="left" w:pos="4035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</w:p>
    <w:p w:rsidR="00BC42A3" w:rsidRPr="00FE5974" w:rsidRDefault="00BC42A3" w:rsidP="00584543">
      <w:pPr>
        <w:jc w:val="both"/>
        <w:rPr>
          <w:rFonts w:ascii="Times New Roman" w:hAnsi="Times New Roman"/>
          <w:sz w:val="24"/>
          <w:szCs w:val="24"/>
        </w:rPr>
      </w:pPr>
      <w:r w:rsidRPr="00FE5974">
        <w:rPr>
          <w:rFonts w:ascii="Times New Roman" w:hAnsi="Times New Roman"/>
          <w:sz w:val="24"/>
          <w:szCs w:val="24"/>
        </w:rPr>
        <w:tab/>
      </w:r>
      <w:r w:rsidRPr="00FE5974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BC42A3" w:rsidRPr="00FE597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F6917"/>
    <w:multiLevelType w:val="multilevel"/>
    <w:tmpl w:val="E9725BE4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1668E"/>
    <w:rsid w:val="00051017"/>
    <w:rsid w:val="000C4527"/>
    <w:rsid w:val="000E64B6"/>
    <w:rsid w:val="00106FB0"/>
    <w:rsid w:val="00134AD0"/>
    <w:rsid w:val="0017139B"/>
    <w:rsid w:val="001B0ADB"/>
    <w:rsid w:val="001C1D29"/>
    <w:rsid w:val="002234FE"/>
    <w:rsid w:val="002E62C5"/>
    <w:rsid w:val="002F73DA"/>
    <w:rsid w:val="00374EF6"/>
    <w:rsid w:val="00384B37"/>
    <w:rsid w:val="003A190B"/>
    <w:rsid w:val="003C7734"/>
    <w:rsid w:val="003E2EEE"/>
    <w:rsid w:val="005603ED"/>
    <w:rsid w:val="00584543"/>
    <w:rsid w:val="0061045C"/>
    <w:rsid w:val="0064609B"/>
    <w:rsid w:val="006C017E"/>
    <w:rsid w:val="006D0A1C"/>
    <w:rsid w:val="006F40C9"/>
    <w:rsid w:val="007054D3"/>
    <w:rsid w:val="00716005"/>
    <w:rsid w:val="00722990"/>
    <w:rsid w:val="00725B85"/>
    <w:rsid w:val="00782F33"/>
    <w:rsid w:val="007C6569"/>
    <w:rsid w:val="00807EF1"/>
    <w:rsid w:val="00845A04"/>
    <w:rsid w:val="009515BE"/>
    <w:rsid w:val="00974247"/>
    <w:rsid w:val="00A72BF1"/>
    <w:rsid w:val="00A763E9"/>
    <w:rsid w:val="00AD0F0E"/>
    <w:rsid w:val="00AD3BB4"/>
    <w:rsid w:val="00AF5DB2"/>
    <w:rsid w:val="00B1255A"/>
    <w:rsid w:val="00B57B10"/>
    <w:rsid w:val="00BC42A3"/>
    <w:rsid w:val="00BD2A45"/>
    <w:rsid w:val="00BE412A"/>
    <w:rsid w:val="00BE5161"/>
    <w:rsid w:val="00C06E8E"/>
    <w:rsid w:val="00C162A4"/>
    <w:rsid w:val="00C8177F"/>
    <w:rsid w:val="00CB5135"/>
    <w:rsid w:val="00CE3091"/>
    <w:rsid w:val="00CF0812"/>
    <w:rsid w:val="00DC2CE5"/>
    <w:rsid w:val="00DD01BF"/>
    <w:rsid w:val="00E125B7"/>
    <w:rsid w:val="00E21EC2"/>
    <w:rsid w:val="00E32FFC"/>
    <w:rsid w:val="00E56C50"/>
    <w:rsid w:val="00E7498D"/>
    <w:rsid w:val="00E83D11"/>
    <w:rsid w:val="00EB56BC"/>
    <w:rsid w:val="00EC356D"/>
    <w:rsid w:val="00F0438A"/>
    <w:rsid w:val="00F775FA"/>
    <w:rsid w:val="00FD627F"/>
    <w:rsid w:val="00FE3BFF"/>
    <w:rsid w:val="00FE5974"/>
    <w:rsid w:val="00FE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a9">
    <w:name w:val="Текст выделеный"/>
    <w:uiPriority w:val="99"/>
    <w:rsid w:val="002F73DA"/>
    <w:rPr>
      <w:rFonts w:cs="Times New Roman"/>
      <w:b/>
    </w:rPr>
  </w:style>
  <w:style w:type="paragraph" w:customStyle="1" w:styleId="ConsPlusTitle">
    <w:name w:val="ConsPlusTitle"/>
    <w:uiPriority w:val="99"/>
    <w:rsid w:val="00BE412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BE412A"/>
    <w:rPr>
      <w:rFonts w:cs="Times New Roman"/>
      <w:b/>
    </w:rPr>
  </w:style>
  <w:style w:type="character" w:styleId="ab">
    <w:name w:val="Hyperlink"/>
    <w:uiPriority w:val="99"/>
    <w:semiHidden/>
    <w:rsid w:val="00BE412A"/>
    <w:rPr>
      <w:rFonts w:cs="Times New Roman"/>
      <w:color w:val="0000FF"/>
      <w:u w:val="single"/>
    </w:rPr>
  </w:style>
  <w:style w:type="paragraph" w:customStyle="1" w:styleId="Standard">
    <w:name w:val="Standard"/>
    <w:rsid w:val="00AF5DB2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  <w:style w:type="numbering" w:customStyle="1" w:styleId="WWNum1">
    <w:name w:val="WWNum1"/>
    <w:basedOn w:val="a2"/>
    <w:rsid w:val="00AF5DB2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25</cp:revision>
  <dcterms:created xsi:type="dcterms:W3CDTF">2012-07-09T05:31:00Z</dcterms:created>
  <dcterms:modified xsi:type="dcterms:W3CDTF">2018-12-02T08:38:00Z</dcterms:modified>
</cp:coreProperties>
</file>